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D7" w:rsidRPr="008307AD" w:rsidRDefault="007855D7" w:rsidP="007855D7">
      <w:pPr>
        <w:spacing w:after="0" w:line="240" w:lineRule="auto"/>
        <w:jc w:val="center"/>
        <w:rPr>
          <w:b/>
          <w:sz w:val="20"/>
          <w:szCs w:val="20"/>
        </w:rPr>
      </w:pPr>
      <w:r w:rsidRPr="008307AD">
        <w:rPr>
          <w:b/>
          <w:sz w:val="20"/>
          <w:szCs w:val="20"/>
        </w:rPr>
        <w:t>ΤΜΗΜΑ ΜΗΧΑΝΙΚΩΝ ΠΕΡΙΒΑΛΛΟΝΤΟΣ – ΠΑΝΕΠΙΣΤΗΜΙΟ ΔΥΤΙΚΗΣ ΜΑΚΕΔΟΝΙΑΣ</w:t>
      </w:r>
    </w:p>
    <w:p w:rsidR="007855D7" w:rsidRPr="008307AD" w:rsidRDefault="007855D7" w:rsidP="007855D7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112"/>
      </w:tblGrid>
      <w:tr w:rsidR="007855D7" w:rsidRPr="00D207BE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4536" w:type="dxa"/>
          </w:tcPr>
          <w:p w:rsidR="007855D7" w:rsidRPr="00D207BE" w:rsidRDefault="00C12DEE" w:rsidP="00F9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Ζαχαρίας Φροντιστής</w:t>
            </w:r>
          </w:p>
        </w:tc>
        <w:tc>
          <w:tcPr>
            <w:tcW w:w="3112" w:type="dxa"/>
          </w:tcPr>
          <w:p w:rsidR="007855D7" w:rsidRPr="00D207BE" w:rsidRDefault="00AA5E28" w:rsidP="00F94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4pt;height:89.5pt">
                  <v:imagedata r:id="rId5" o:title="FRONTISTIS_PHOTO_FRONT (2)"/>
                </v:shape>
              </w:pict>
            </w:r>
          </w:p>
        </w:tc>
      </w:tr>
      <w:tr w:rsidR="007855D7" w:rsidRPr="00D207BE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Ειδικότητα/Θέση:</w:t>
            </w:r>
          </w:p>
        </w:tc>
        <w:tc>
          <w:tcPr>
            <w:tcW w:w="7648" w:type="dxa"/>
            <w:gridSpan w:val="2"/>
          </w:tcPr>
          <w:p w:rsidR="00FF7C9B" w:rsidRPr="00FF7C9B" w:rsidRDefault="007855D7" w:rsidP="00FF7C9B">
            <w:pPr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Μηχανικός Περιβάλλοντος- Μέλος ΔΕΠ υπό διορισμό, (Αναπληρωτής Καθηγητής, Τμήμα Μηχανικών Περιβάλλοντος, ΠΔΜ)</w:t>
            </w:r>
          </w:p>
        </w:tc>
      </w:tr>
      <w:tr w:rsidR="007855D7" w:rsidRPr="00FF5361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Σύντομο Βιογραφικό:</w:t>
            </w:r>
          </w:p>
        </w:tc>
        <w:tc>
          <w:tcPr>
            <w:tcW w:w="7648" w:type="dxa"/>
            <w:gridSpan w:val="2"/>
          </w:tcPr>
          <w:p w:rsidR="00675354" w:rsidRPr="00FF7C9B" w:rsidRDefault="007855D7" w:rsidP="00675354">
            <w:pPr>
              <w:jc w:val="both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 xml:space="preserve">Ο Ζαχαρίας Φροντιστής είναι Διδάσκων της Πολυτεχνικής Σχολής του Πανεπιστημίου Δυτικής Μακεδονίας (ΠΔΜ) και έχει εκλεγεί στο Τμήμα Μηχανικών Περιβάλλοντος του ΠΔΜ ως Αναπληρωτής Καθηγητής με γνωστικό αντικείμενο: </w:t>
            </w:r>
            <w:r w:rsidR="00441336" w:rsidRPr="00FF7C9B">
              <w:rPr>
                <w:sz w:val="20"/>
                <w:szCs w:val="20"/>
              </w:rPr>
              <w:t>Μηχανική Διεργασιών υγρών αποβλήτων και πόσιμου νερού</w:t>
            </w:r>
            <w:r w:rsidRPr="00FF7C9B">
              <w:rPr>
                <w:sz w:val="20"/>
                <w:szCs w:val="20"/>
              </w:rPr>
              <w:t>. Το 2005 απέκτησε δίπλωμα Μηχανικού Περιβάλλοντος από το Πολυτεχνείο Κρήτης, το 2007 Μεταπτυχιακό Δίπλωμα Ειδίκευσης στον "έλεγχο ποιότητας και διαχείρισης περιβάλλοντος" και το 2011 Διδακτορικό Δίπλωμα στην περιβαλλοντική μηχανική από το Π</w:t>
            </w:r>
            <w:r w:rsidR="00675354" w:rsidRPr="00FF7C9B">
              <w:rPr>
                <w:sz w:val="20"/>
                <w:szCs w:val="20"/>
              </w:rPr>
              <w:t>ολυτεχνείο Κρήτης</w:t>
            </w:r>
            <w:r w:rsidRPr="00FF7C9B">
              <w:rPr>
                <w:sz w:val="20"/>
                <w:szCs w:val="20"/>
              </w:rPr>
              <w:t>.</w:t>
            </w:r>
            <w:r w:rsidR="00675354" w:rsidRPr="00FF7C9B">
              <w:rPr>
                <w:sz w:val="20"/>
                <w:szCs w:val="20"/>
              </w:rPr>
              <w:t xml:space="preserve"> </w:t>
            </w:r>
          </w:p>
          <w:p w:rsidR="00675354" w:rsidRPr="00FF7C9B" w:rsidRDefault="00675354" w:rsidP="00675354">
            <w:pPr>
              <w:jc w:val="both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 xml:space="preserve">Τα ερευνητικά του ενδιαφέρονται εστιάζονται </w:t>
            </w:r>
            <w:r w:rsidR="00FF5361">
              <w:rPr>
                <w:sz w:val="20"/>
                <w:szCs w:val="20"/>
              </w:rPr>
              <w:t xml:space="preserve">(α) </w:t>
            </w:r>
            <w:r w:rsidRPr="00FF7C9B">
              <w:rPr>
                <w:sz w:val="20"/>
                <w:szCs w:val="20"/>
              </w:rPr>
              <w:t xml:space="preserve">στην χρήση </w:t>
            </w:r>
            <w:proofErr w:type="spellStart"/>
            <w:r w:rsidRPr="00FF7C9B">
              <w:rPr>
                <w:sz w:val="20"/>
                <w:szCs w:val="20"/>
              </w:rPr>
              <w:t>φυσικο</w:t>
            </w:r>
            <w:proofErr w:type="spellEnd"/>
            <w:r w:rsidRPr="00FF7C9B">
              <w:rPr>
                <w:sz w:val="20"/>
                <w:szCs w:val="20"/>
              </w:rPr>
              <w:t xml:space="preserve"> – χημικών διεργασιών για την επεξεργασία νερού και υγρών αποβλήτων (Προχωρημένες διεργασίες οξείδωσης) όπως η </w:t>
            </w:r>
            <w:proofErr w:type="spellStart"/>
            <w:r w:rsidRPr="00FF7C9B">
              <w:rPr>
                <w:sz w:val="20"/>
                <w:szCs w:val="20"/>
              </w:rPr>
              <w:t>φωτοκατάλυση</w:t>
            </w:r>
            <w:proofErr w:type="spellEnd"/>
            <w:r w:rsidRPr="00FF7C9B">
              <w:rPr>
                <w:sz w:val="20"/>
                <w:szCs w:val="20"/>
              </w:rPr>
              <w:t xml:space="preserve">, η ηλεκτροχημική οξείδωση, η χημεία, των υπερήχων, ο οζονισμός, η υγρή οξείδωση και οι αντιδράσεις τύπου </w:t>
            </w:r>
            <w:proofErr w:type="spellStart"/>
            <w:r w:rsidRPr="00FF7C9B">
              <w:rPr>
                <w:sz w:val="20"/>
                <w:szCs w:val="20"/>
              </w:rPr>
              <w:t>Fenton</w:t>
            </w:r>
            <w:proofErr w:type="spellEnd"/>
            <w:r w:rsidRPr="00FF7C9B">
              <w:rPr>
                <w:sz w:val="20"/>
                <w:szCs w:val="20"/>
              </w:rPr>
              <w:t xml:space="preserve"> με ιδιαίτερη έμφαση στην διάσπαση </w:t>
            </w:r>
            <w:proofErr w:type="spellStart"/>
            <w:r w:rsidRPr="00FF7C9B">
              <w:rPr>
                <w:sz w:val="20"/>
                <w:szCs w:val="20"/>
              </w:rPr>
              <w:t>ξενοβιοτικών</w:t>
            </w:r>
            <w:proofErr w:type="spellEnd"/>
            <w:r w:rsidRPr="00FF7C9B">
              <w:rPr>
                <w:sz w:val="20"/>
                <w:szCs w:val="20"/>
              </w:rPr>
              <w:t xml:space="preserve"> ενώσεων και στην απολύμανση,</w:t>
            </w:r>
            <w:r w:rsidR="00FF5361">
              <w:rPr>
                <w:sz w:val="20"/>
                <w:szCs w:val="20"/>
              </w:rPr>
              <w:t xml:space="preserve"> (β)</w:t>
            </w:r>
            <w:r w:rsidRPr="00FF7C9B">
              <w:rPr>
                <w:sz w:val="20"/>
                <w:szCs w:val="20"/>
              </w:rPr>
              <w:t xml:space="preserve"> στον συνδυασμό φυσικοχημικών και βιολογικών μεθόδων για την επεξεργασία αγροτοβιομηχανικών αποβλήτων καθώς και </w:t>
            </w:r>
            <w:r w:rsidR="00FF5361">
              <w:rPr>
                <w:sz w:val="20"/>
                <w:szCs w:val="20"/>
              </w:rPr>
              <w:t xml:space="preserve">(γ) </w:t>
            </w:r>
            <w:r w:rsidRPr="00FF7C9B">
              <w:rPr>
                <w:sz w:val="20"/>
                <w:szCs w:val="20"/>
              </w:rPr>
              <w:t>στην προσομοίωση αυτών των διεργασιών.</w:t>
            </w:r>
            <w:r w:rsidR="007855D7" w:rsidRPr="00FF7C9B">
              <w:rPr>
                <w:sz w:val="20"/>
                <w:szCs w:val="20"/>
              </w:rPr>
              <w:t xml:space="preserve"> </w:t>
            </w:r>
          </w:p>
          <w:p w:rsidR="007855D7" w:rsidRPr="001D399F" w:rsidRDefault="007855D7" w:rsidP="00FF5361">
            <w:pPr>
              <w:jc w:val="both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>Το επιστημονικό του έργο έχει δημοσιευθεί σε</w:t>
            </w:r>
            <w:r w:rsidR="00441336" w:rsidRPr="00FF7C9B">
              <w:rPr>
                <w:sz w:val="20"/>
                <w:szCs w:val="20"/>
              </w:rPr>
              <w:t xml:space="preserve"> περισσότερα από </w:t>
            </w:r>
            <w:r w:rsidRPr="00FF7C9B">
              <w:rPr>
                <w:sz w:val="20"/>
                <w:szCs w:val="20"/>
              </w:rPr>
              <w:t xml:space="preserve"> 65  άρθρα σε διεθνή περιοδικά με κριτές καθώς και σε πλέον των 60 άρθρων σε πρακτικά διεθνών &amp; εθνικών</w:t>
            </w:r>
            <w:r w:rsidR="00AA5E28">
              <w:rPr>
                <w:sz w:val="20"/>
                <w:szCs w:val="20"/>
              </w:rPr>
              <w:t xml:space="preserve"> επιστημονικών συνεδρίων (&gt;1000 αναφορές h-</w:t>
            </w:r>
            <w:proofErr w:type="spellStart"/>
            <w:r w:rsidR="00AA5E28">
              <w:rPr>
                <w:sz w:val="20"/>
                <w:szCs w:val="20"/>
              </w:rPr>
              <w:t>index</w:t>
            </w:r>
            <w:proofErr w:type="spellEnd"/>
            <w:r w:rsidR="00AA5E28">
              <w:rPr>
                <w:sz w:val="20"/>
                <w:szCs w:val="20"/>
              </w:rPr>
              <w:t xml:space="preserve"> = 19, </w:t>
            </w:r>
            <w:r w:rsidR="00AA5E28">
              <w:rPr>
                <w:sz w:val="20"/>
                <w:szCs w:val="20"/>
                <w:lang w:val="en-US"/>
              </w:rPr>
              <w:t>Scopus</w:t>
            </w:r>
            <w:r w:rsidRPr="00FF7C9B">
              <w:rPr>
                <w:sz w:val="20"/>
                <w:szCs w:val="20"/>
              </w:rPr>
              <w:t>). Είναι</w:t>
            </w:r>
            <w:r w:rsidRPr="00FF7C9B">
              <w:rPr>
                <w:sz w:val="20"/>
                <w:szCs w:val="20"/>
                <w:lang w:val="en-US"/>
              </w:rPr>
              <w:t xml:space="preserve"> </w:t>
            </w:r>
            <w:r w:rsidRPr="00FF7C9B">
              <w:rPr>
                <w:sz w:val="20"/>
                <w:szCs w:val="20"/>
              </w:rPr>
              <w:t>μέλος</w:t>
            </w:r>
            <w:r w:rsidRPr="00FF7C9B">
              <w:rPr>
                <w:sz w:val="20"/>
                <w:szCs w:val="20"/>
                <w:lang w:val="en-US"/>
              </w:rPr>
              <w:t xml:space="preserve"> </w:t>
            </w:r>
            <w:r w:rsidRPr="00FF7C9B">
              <w:rPr>
                <w:sz w:val="20"/>
                <w:szCs w:val="20"/>
              </w:rPr>
              <w:t>του</w:t>
            </w:r>
            <w:r w:rsidRPr="00FF7C9B">
              <w:rPr>
                <w:sz w:val="20"/>
                <w:szCs w:val="20"/>
                <w:lang w:val="en-US"/>
              </w:rPr>
              <w:t xml:space="preserve"> editorial board </w:t>
            </w:r>
            <w:r w:rsidRPr="00FF7C9B">
              <w:rPr>
                <w:sz w:val="20"/>
                <w:szCs w:val="20"/>
              </w:rPr>
              <w:t>των</w:t>
            </w:r>
            <w:r w:rsidRPr="00FF7C9B">
              <w:rPr>
                <w:sz w:val="20"/>
                <w:szCs w:val="20"/>
                <w:lang w:val="en-US"/>
              </w:rPr>
              <w:t xml:space="preserve"> </w:t>
            </w:r>
            <w:r w:rsidRPr="00FF7C9B">
              <w:rPr>
                <w:sz w:val="20"/>
                <w:szCs w:val="20"/>
              </w:rPr>
              <w:t>περιοδικών</w:t>
            </w:r>
            <w:r w:rsidRPr="00FF7C9B">
              <w:rPr>
                <w:sz w:val="20"/>
                <w:szCs w:val="20"/>
                <w:lang w:val="en-US"/>
              </w:rPr>
              <w:t xml:space="preserve"> Global Nest </w:t>
            </w:r>
            <w:r w:rsidRPr="00FF7C9B">
              <w:rPr>
                <w:sz w:val="20"/>
                <w:szCs w:val="20"/>
              </w:rPr>
              <w:t>και</w:t>
            </w:r>
            <w:r w:rsidRPr="00FF7C9B">
              <w:rPr>
                <w:sz w:val="20"/>
                <w:szCs w:val="20"/>
                <w:lang w:val="en-US"/>
              </w:rPr>
              <w:t xml:space="preserve"> Environments</w:t>
            </w:r>
            <w:r w:rsidR="00675354" w:rsidRPr="00FF7C9B">
              <w:rPr>
                <w:sz w:val="20"/>
                <w:szCs w:val="20"/>
                <w:lang w:val="en-US"/>
              </w:rPr>
              <w:t xml:space="preserve">, </w:t>
            </w:r>
            <w:r w:rsidR="00675354" w:rsidRPr="00FF7C9B">
              <w:rPr>
                <w:sz w:val="20"/>
                <w:szCs w:val="20"/>
              </w:rPr>
              <w:t>του</w:t>
            </w:r>
            <w:r w:rsidR="00675354" w:rsidRPr="00FF7C9B">
              <w:rPr>
                <w:sz w:val="20"/>
                <w:szCs w:val="20"/>
                <w:lang w:val="en-US"/>
              </w:rPr>
              <w:t xml:space="preserve"> advisory board </w:t>
            </w:r>
            <w:r w:rsidR="00675354" w:rsidRPr="00FF7C9B">
              <w:rPr>
                <w:sz w:val="20"/>
                <w:szCs w:val="20"/>
              </w:rPr>
              <w:t>στο</w:t>
            </w:r>
            <w:r w:rsidR="00675354" w:rsidRPr="00FF7C9B">
              <w:rPr>
                <w:sz w:val="20"/>
                <w:szCs w:val="20"/>
                <w:lang w:val="en-US"/>
              </w:rPr>
              <w:t xml:space="preserve"> </w:t>
            </w:r>
            <w:r w:rsidR="00675354" w:rsidRPr="00FF7C9B">
              <w:rPr>
                <w:sz w:val="20"/>
                <w:szCs w:val="20"/>
              </w:rPr>
              <w:t>περιοδικό</w:t>
            </w:r>
            <w:r w:rsidR="00675354" w:rsidRPr="00FF7C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5354" w:rsidRPr="00FF7C9B">
              <w:rPr>
                <w:sz w:val="20"/>
                <w:szCs w:val="20"/>
                <w:lang w:val="en-US"/>
              </w:rPr>
              <w:t>Sci</w:t>
            </w:r>
            <w:proofErr w:type="spellEnd"/>
            <w:r w:rsidRPr="00FF7C9B">
              <w:rPr>
                <w:sz w:val="20"/>
                <w:szCs w:val="20"/>
                <w:lang w:val="en-US"/>
              </w:rPr>
              <w:t xml:space="preserve"> </w:t>
            </w:r>
            <w:r w:rsidRPr="00FF7C9B">
              <w:rPr>
                <w:sz w:val="20"/>
                <w:szCs w:val="20"/>
              </w:rPr>
              <w:t>και</w:t>
            </w:r>
            <w:r w:rsidRPr="00FF7C9B">
              <w:rPr>
                <w:sz w:val="20"/>
                <w:szCs w:val="20"/>
                <w:lang w:val="en-US"/>
              </w:rPr>
              <w:t xml:space="preserve"> guest editor </w:t>
            </w:r>
            <w:r w:rsidRPr="00FF7C9B">
              <w:rPr>
                <w:sz w:val="20"/>
                <w:szCs w:val="20"/>
              </w:rPr>
              <w:t>στα</w:t>
            </w:r>
            <w:r w:rsidRPr="00FF7C9B">
              <w:rPr>
                <w:sz w:val="20"/>
                <w:szCs w:val="20"/>
                <w:lang w:val="en-US"/>
              </w:rPr>
              <w:t xml:space="preserve"> </w:t>
            </w:r>
            <w:r w:rsidRPr="00FF7C9B">
              <w:rPr>
                <w:sz w:val="20"/>
                <w:szCs w:val="20"/>
              </w:rPr>
              <w:t>περιοδικά</w:t>
            </w:r>
            <w:r w:rsidRPr="00FF7C9B">
              <w:rPr>
                <w:sz w:val="20"/>
                <w:szCs w:val="20"/>
                <w:lang w:val="en-US"/>
              </w:rPr>
              <w:t xml:space="preserve"> International Journal of </w:t>
            </w:r>
            <w:r w:rsidR="001D399F">
              <w:rPr>
                <w:sz w:val="20"/>
                <w:szCs w:val="20"/>
                <w:lang w:val="en-US"/>
              </w:rPr>
              <w:t>Environmental Research a</w:t>
            </w:r>
            <w:r w:rsidRPr="00FF7C9B">
              <w:rPr>
                <w:sz w:val="20"/>
                <w:szCs w:val="20"/>
                <w:lang w:val="en-US"/>
              </w:rPr>
              <w:t>nd</w:t>
            </w:r>
            <w:r w:rsidR="00FF5361">
              <w:rPr>
                <w:sz w:val="20"/>
                <w:szCs w:val="20"/>
                <w:lang w:val="en-US"/>
              </w:rPr>
              <w:t xml:space="preserve"> Public health </w:t>
            </w:r>
            <w:r w:rsidRPr="00FF7C9B">
              <w:rPr>
                <w:sz w:val="20"/>
                <w:szCs w:val="20"/>
              </w:rPr>
              <w:t>και</w:t>
            </w:r>
            <w:r w:rsidRPr="00FF7C9B">
              <w:rPr>
                <w:sz w:val="20"/>
                <w:szCs w:val="20"/>
                <w:lang w:val="en-US"/>
              </w:rPr>
              <w:t xml:space="preserve"> Frontiers in Chemistry</w:t>
            </w:r>
            <w:r w:rsidR="001D399F">
              <w:rPr>
                <w:sz w:val="20"/>
                <w:szCs w:val="20"/>
                <w:lang w:val="en-US"/>
              </w:rPr>
              <w:t xml:space="preserve">. </w:t>
            </w:r>
            <w:r w:rsidR="001D399F">
              <w:rPr>
                <w:sz w:val="20"/>
                <w:szCs w:val="20"/>
              </w:rPr>
              <w:t>Έχει αξιολογήσε</w:t>
            </w:r>
            <w:r w:rsidR="00FF5361">
              <w:rPr>
                <w:sz w:val="20"/>
                <w:szCs w:val="20"/>
              </w:rPr>
              <w:t>ι συνολικά</w:t>
            </w:r>
            <w:r w:rsidR="001D399F">
              <w:rPr>
                <w:sz w:val="20"/>
                <w:szCs w:val="20"/>
              </w:rPr>
              <w:t xml:space="preserve">&gt;400 εργασίες σε &gt;50 επιστημονικά περιοδικά </w:t>
            </w:r>
            <w:r w:rsidR="00FF5361">
              <w:rPr>
                <w:sz w:val="20"/>
                <w:szCs w:val="20"/>
              </w:rPr>
              <w:t>και μεγάλο αριθμό ερευνητικών προτάσεων.</w:t>
            </w:r>
          </w:p>
        </w:tc>
      </w:tr>
      <w:tr w:rsidR="007855D7" w:rsidRPr="00FF7C9B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Δημοσιεύσεις</w:t>
            </w:r>
          </w:p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2013-2018</w:t>
            </w:r>
          </w:p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:rsidR="007855D7" w:rsidRPr="004548C4" w:rsidRDefault="004548C4" w:rsidP="0044133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425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4548C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Kouskouki</w:t>
            </w:r>
            <w:proofErr w:type="spellEnd"/>
            <w:r w:rsidRPr="004548C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4548C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Chatzisymeon</w:t>
            </w:r>
            <w:proofErr w:type="spellEnd"/>
            <w:r w:rsidRPr="004548C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E., </w:t>
            </w:r>
            <w:proofErr w:type="spellStart"/>
            <w:r w:rsidRPr="004548C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Mantzavinos</w:t>
            </w:r>
            <w:proofErr w:type="spellEnd"/>
            <w:r w:rsidRPr="004548C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D., </w:t>
            </w:r>
            <w:r w:rsidRPr="001D399F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Frontistis, Z</w:t>
            </w:r>
            <w:r w:rsidRPr="004548C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., Electrochemical degradation of </w:t>
            </w:r>
            <w:proofErr w:type="spellStart"/>
            <w:r w:rsidRPr="004548C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piroxicam</w:t>
            </w:r>
            <w:proofErr w:type="spellEnd"/>
            <w:r w:rsidRPr="004548C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on a boron doped diamond anode: Investigation of operating parameters and ultrasound syne</w:t>
            </w:r>
            <w:r w:rsidR="00CF403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rgy. </w:t>
            </w:r>
            <w:proofErr w:type="spellStart"/>
            <w:r w:rsidR="00CF403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ChemElectroChem</w:t>
            </w:r>
            <w:proofErr w:type="spellEnd"/>
            <w:r w:rsidR="00CF403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(in press</w:t>
            </w:r>
            <w:r w:rsidR="007855D7" w:rsidRPr="004548C4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).</w:t>
            </w:r>
          </w:p>
          <w:p w:rsidR="007855D7" w:rsidRDefault="00C12DEE" w:rsidP="00C12DE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1D399F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Frontisis</w:t>
            </w:r>
            <w:proofErr w:type="spellEnd"/>
            <w:r w:rsidRPr="001D399F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, Z</w:t>
            </w:r>
            <w:r w:rsidRPr="001D399F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,</w:t>
            </w:r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Mantzavinos</w:t>
            </w:r>
            <w:proofErr w:type="spellEnd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Meric</w:t>
            </w:r>
            <w:proofErr w:type="spellEnd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S. Degradation of antibiotic ampicillin on boron-doped diamond anode using the combined electrochemical oxidation - sodium persulfate process (2018) Journal of Environmental Management, 223, pp. 878-887.</w:t>
            </w:r>
          </w:p>
          <w:p w:rsidR="007855D7" w:rsidRDefault="00C12DEE" w:rsidP="00C879F1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1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Grilla</w:t>
            </w:r>
            <w:proofErr w:type="spellEnd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E., </w:t>
            </w:r>
            <w:proofErr w:type="spellStart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Petala</w:t>
            </w:r>
            <w:proofErr w:type="spellEnd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A.,</w:t>
            </w:r>
            <w:r w:rsidR="0044133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="00441336" w:rsidRPr="001D399F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Frontistis, Z.,</w:t>
            </w:r>
            <w:r w:rsidR="0044133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133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Konstantinou</w:t>
            </w:r>
            <w:proofErr w:type="spellEnd"/>
            <w:r w:rsidR="0044133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r w:rsidR="00441336">
              <w:rPr>
                <w:rFonts w:ascii="Calibri" w:eastAsia="Times New Roman" w:hAnsi="Calibri" w:cs="Calibri"/>
                <w:sz w:val="20"/>
                <w:szCs w:val="20"/>
              </w:rPr>
              <w:t>Ι</w:t>
            </w:r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Kondarides</w:t>
            </w:r>
            <w:proofErr w:type="spellEnd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D.I., </w:t>
            </w:r>
            <w:proofErr w:type="spellStart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Mantzavinos</w:t>
            </w:r>
            <w:proofErr w:type="spellEnd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D. Solar photocatalytic abatement of sulfamethoxazole over Ag</w:t>
            </w:r>
            <w:r w:rsidRPr="00C91C75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en-US"/>
              </w:rPr>
              <w:t>3</w:t>
            </w:r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</w:t>
            </w:r>
            <w:r w:rsidRPr="00C91C75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en-US"/>
              </w:rPr>
              <w:t>4</w:t>
            </w:r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/WO</w:t>
            </w:r>
            <w:bookmarkStart w:id="0" w:name="_GoBack"/>
            <w:r w:rsidRPr="00C91C75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en-US"/>
              </w:rPr>
              <w:t>3</w:t>
            </w:r>
            <w:bookmarkEnd w:id="0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composites (2018) Applied Catalysis B: Environmental, 231, pp. 73-81.</w:t>
            </w:r>
          </w:p>
          <w:p w:rsidR="00C12DEE" w:rsidRPr="00C12DEE" w:rsidRDefault="00C12DEE" w:rsidP="004E1FB5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Foteinis</w:t>
            </w:r>
            <w:proofErr w:type="spellEnd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S., </w:t>
            </w:r>
            <w:proofErr w:type="spellStart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Chatzisymeon</w:t>
            </w:r>
            <w:proofErr w:type="spellEnd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E., </w:t>
            </w:r>
            <w:r w:rsidRPr="001D399F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Frontistis, Z</w:t>
            </w:r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Mantzavinos</w:t>
            </w:r>
            <w:proofErr w:type="spellEnd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D., Environmental </w:t>
            </w:r>
            <w:proofErr w:type="spellStart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sustainabillity</w:t>
            </w:r>
            <w:proofErr w:type="spellEnd"/>
            <w:r w:rsidRPr="00C12DE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of light driven processes for wastewater treatment application (2018) Journal of Cleaner production, 182, pp. 8-15.</w:t>
            </w:r>
          </w:p>
          <w:p w:rsidR="007855D7" w:rsidRPr="00C12DEE" w:rsidRDefault="00CF4032" w:rsidP="00CF403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CF403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Kemmou</w:t>
            </w:r>
            <w:proofErr w:type="spellEnd"/>
            <w:r w:rsidRPr="00CF403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L., </w:t>
            </w:r>
            <w:r w:rsidRPr="001D399F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Frontistis, Z.,</w:t>
            </w:r>
            <w:r w:rsidRPr="00CF403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Vakros, L., </w:t>
            </w:r>
            <w:proofErr w:type="spellStart"/>
            <w:r w:rsidRPr="00CF403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Manariotis</w:t>
            </w:r>
            <w:proofErr w:type="spellEnd"/>
            <w:r w:rsidRPr="00CF403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I.D., </w:t>
            </w:r>
            <w:proofErr w:type="spellStart"/>
            <w:r w:rsidRPr="00CF403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Mantzavinos</w:t>
            </w:r>
            <w:proofErr w:type="spellEnd"/>
            <w:r w:rsidRPr="00CF403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F403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</w:t>
            </w:r>
            <w:proofErr w:type="gramEnd"/>
            <w:r w:rsidRPr="00CF403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 Degradation of antibiotic sulfamethoxazole by biochar-activated persulfate: Factors affecting the activation and degradation processes (2018) Catalysis Today, 313, pp. 128-133.</w:t>
            </w:r>
          </w:p>
        </w:tc>
      </w:tr>
      <w:tr w:rsidR="007855D7" w:rsidRPr="00FF5361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Ερευνητικά Προγράμματα</w:t>
            </w:r>
          </w:p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 xml:space="preserve">2013-2018 </w:t>
            </w:r>
          </w:p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:rsidR="00CF4032" w:rsidRPr="000A1440" w:rsidRDefault="00CF4032" w:rsidP="00CF403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0A144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Development of advanced oxidation processes based on nanomaterials and sunlight for the removal of toxic substances, endocrine disruptors and </w:t>
            </w:r>
            <w:proofErr w:type="spellStart"/>
            <w:r w:rsidRPr="000A144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cyanotoxins</w:t>
            </w:r>
            <w:proofErr w:type="spellEnd"/>
            <w:r w:rsidRPr="000A144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from natural waters and wastewaters” – (THALES), UPATRAS</w:t>
            </w:r>
            <w:r w:rsidR="00FF7C9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(2013)</w:t>
            </w:r>
          </w:p>
          <w:p w:rsidR="007855D7" w:rsidRPr="000A1440" w:rsidRDefault="00CF4032" w:rsidP="00CF403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95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0A144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Hybrid AOPs for the removal of emerging endocrine disruptors from aqueous matrices). UPATRAS</w:t>
            </w:r>
            <w:r w:rsidR="00FF7C9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(2014)</w:t>
            </w:r>
          </w:p>
          <w:p w:rsidR="00CF4032" w:rsidRPr="000A1440" w:rsidRDefault="00CF4032" w:rsidP="007855D7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0A1440">
              <w:rPr>
                <w:rFonts w:eastAsia="Times New Roman" w:cstheme="minorHAnsi"/>
                <w:sz w:val="20"/>
                <w:szCs w:val="20"/>
                <w:lang w:val="en-US"/>
              </w:rPr>
              <w:t>Hybrid advanced oxidation processes for the simultaneous degradation of pharmaceuticals and disinfection, TUBITAK</w:t>
            </w:r>
            <w:r w:rsidR="00441336" w:rsidRPr="0044133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(2016)</w:t>
            </w:r>
          </w:p>
          <w:p w:rsidR="007855D7" w:rsidRPr="000A1440" w:rsidRDefault="00CF4032" w:rsidP="00CF403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0A144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Clean Integrated Nanotechnology for Dyes Removal from Wastewaters (CLIENTDR), </w:t>
            </w:r>
            <w:proofErr w:type="spellStart"/>
            <w:proofErr w:type="gramStart"/>
            <w:r w:rsidRPr="000A1440">
              <w:rPr>
                <w:rFonts w:eastAsia="Times New Roman" w:cstheme="minorHAnsi"/>
                <w:sz w:val="20"/>
                <w:szCs w:val="20"/>
                <w:lang w:val="en-US"/>
              </w:rPr>
              <w:t>Incomera</w:t>
            </w:r>
            <w:proofErr w:type="spellEnd"/>
            <w:r w:rsidRPr="000A144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p</w:t>
            </w:r>
            <w:r w:rsidR="00FF5361">
              <w:rPr>
                <w:rFonts w:eastAsia="Times New Roman" w:cstheme="minorHAnsi"/>
                <w:sz w:val="20"/>
                <w:szCs w:val="20"/>
                <w:lang w:val="en-US"/>
              </w:rPr>
              <w:t>r</w:t>
            </w:r>
            <w:r w:rsidRPr="000A1440">
              <w:rPr>
                <w:rFonts w:eastAsia="Times New Roman" w:cstheme="minorHAnsi"/>
                <w:sz w:val="20"/>
                <w:szCs w:val="20"/>
                <w:lang w:val="en-US"/>
              </w:rPr>
              <w:t>oject</w:t>
            </w:r>
            <w:proofErr w:type="gramEnd"/>
            <w:r w:rsidR="00FF536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(FP7)</w:t>
            </w:r>
            <w:r w:rsidR="007855D7" w:rsidRPr="000A1440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  <w:r w:rsidR="00441336" w:rsidRPr="0044133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441336" w:rsidRPr="00FF5361">
              <w:rPr>
                <w:rFonts w:eastAsia="Times New Roman" w:cstheme="minorHAnsi"/>
                <w:sz w:val="20"/>
                <w:szCs w:val="20"/>
                <w:lang w:val="en-US"/>
              </w:rPr>
              <w:t>(2018)</w:t>
            </w:r>
          </w:p>
          <w:p w:rsidR="007855D7" w:rsidRPr="00FF5361" w:rsidRDefault="007855D7" w:rsidP="001D39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855D7" w:rsidRPr="00C12DEE" w:rsidTr="00AA5E28">
        <w:tc>
          <w:tcPr>
            <w:tcW w:w="1980" w:type="dxa"/>
            <w:tcBorders>
              <w:bottom w:val="single" w:sz="4" w:space="0" w:color="auto"/>
            </w:tcBorders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Διακρίσεις:</w:t>
            </w:r>
          </w:p>
        </w:tc>
        <w:tc>
          <w:tcPr>
            <w:tcW w:w="7648" w:type="dxa"/>
            <w:gridSpan w:val="2"/>
            <w:tcBorders>
              <w:top w:val="nil"/>
              <w:bottom w:val="single" w:sz="4" w:space="0" w:color="auto"/>
            </w:tcBorders>
          </w:tcPr>
          <w:p w:rsidR="007855D7" w:rsidRDefault="007855D7" w:rsidP="009C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 reviewer for Engineering and for Envir</w:t>
            </w:r>
            <w:r w:rsidR="009C42BD">
              <w:rPr>
                <w:sz w:val="20"/>
                <w:szCs w:val="20"/>
                <w:lang w:val="en-US"/>
              </w:rPr>
              <w:t>onment 2018 (</w:t>
            </w:r>
            <w:proofErr w:type="spellStart"/>
            <w:r w:rsidR="009C42BD">
              <w:rPr>
                <w:sz w:val="20"/>
                <w:szCs w:val="20"/>
                <w:lang w:val="en-US"/>
              </w:rPr>
              <w:t>Clarivate</w:t>
            </w:r>
            <w:proofErr w:type="spellEnd"/>
            <w:r w:rsidR="009C42BD">
              <w:rPr>
                <w:sz w:val="20"/>
                <w:szCs w:val="20"/>
                <w:lang w:val="en-US"/>
              </w:rPr>
              <w:t xml:space="preserve"> Analytics</w:t>
            </w:r>
            <w:r w:rsidR="001D399F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1D399F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ublons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FF7C9B" w:rsidRPr="007855D7" w:rsidRDefault="00FF7C9B" w:rsidP="009C4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Μεταδιδακτορική</w:t>
            </w:r>
            <w:r w:rsidRPr="00FF7C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υποτροφία</w:t>
            </w:r>
            <w:r w:rsidRPr="00FF7C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Marie Curie Individual Fellowship (IF,2018)</w:t>
            </w:r>
          </w:p>
          <w:p w:rsidR="007855D7" w:rsidRPr="000A1440" w:rsidRDefault="00CF4032" w:rsidP="00CF40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Μεταδιδακτορική υποτροφία </w:t>
            </w:r>
            <w:r w:rsidR="000A1440">
              <w:rPr>
                <w:sz w:val="20"/>
                <w:szCs w:val="20"/>
              </w:rPr>
              <w:t xml:space="preserve">αριστείας </w:t>
            </w:r>
            <w:r>
              <w:rPr>
                <w:sz w:val="20"/>
                <w:szCs w:val="20"/>
                <w:lang w:val="en-US"/>
              </w:rPr>
              <w:t>IKY</w:t>
            </w:r>
            <w:r w:rsidRPr="000A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</w:t>
            </w:r>
            <w:r w:rsidR="00FF7C9B">
              <w:rPr>
                <w:sz w:val="20"/>
                <w:szCs w:val="20"/>
              </w:rPr>
              <w:t>Ε</w:t>
            </w:r>
            <w:r>
              <w:rPr>
                <w:sz w:val="20"/>
                <w:szCs w:val="20"/>
                <w:lang w:val="en-US"/>
              </w:rPr>
              <w:t>MENS</w:t>
            </w:r>
            <w:r w:rsidRPr="000A1440">
              <w:rPr>
                <w:sz w:val="20"/>
                <w:szCs w:val="20"/>
              </w:rPr>
              <w:t xml:space="preserve"> (2017)</w:t>
            </w:r>
          </w:p>
          <w:p w:rsidR="00CF4032" w:rsidRDefault="00CF4032" w:rsidP="00CF40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Μεταδιδακτορική</w:t>
            </w:r>
            <w:r w:rsidRPr="00FF536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υποτροφία</w:t>
            </w:r>
            <w:r w:rsidRPr="00FF5361">
              <w:rPr>
                <w:sz w:val="20"/>
                <w:szCs w:val="20"/>
                <w:lang w:val="en-US"/>
              </w:rPr>
              <w:t xml:space="preserve"> </w:t>
            </w:r>
            <w:r w:rsidR="000A1440">
              <w:rPr>
                <w:sz w:val="20"/>
                <w:szCs w:val="20"/>
                <w:lang w:val="en-US"/>
              </w:rPr>
              <w:t xml:space="preserve">TUBITAK </w:t>
            </w:r>
            <w:r w:rsidR="00FF5361">
              <w:rPr>
                <w:sz w:val="20"/>
                <w:szCs w:val="20"/>
                <w:lang w:val="en-US"/>
              </w:rPr>
              <w:t xml:space="preserve">International Researchers </w:t>
            </w:r>
            <w:r w:rsidR="000A1440">
              <w:rPr>
                <w:sz w:val="20"/>
                <w:szCs w:val="20"/>
                <w:lang w:val="en-US"/>
              </w:rPr>
              <w:t>2216 (2016)</w:t>
            </w:r>
          </w:p>
          <w:p w:rsidR="007855D7" w:rsidRPr="007855D7" w:rsidRDefault="000A1440" w:rsidP="00AA5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sz w:val="20"/>
                <w:szCs w:val="20"/>
                <w:lang w:val="en-US"/>
              </w:rPr>
            </w:pPr>
            <w:r w:rsidRPr="00AA5E28">
              <w:rPr>
                <w:sz w:val="20"/>
                <w:szCs w:val="20"/>
              </w:rPr>
              <w:t>Μεταδιδακτορική</w:t>
            </w:r>
            <w:r w:rsidR="00FF7C9B" w:rsidRPr="00AA5E28">
              <w:rPr>
                <w:sz w:val="20"/>
                <w:szCs w:val="20"/>
              </w:rPr>
              <w:t xml:space="preserve"> υποτροφία </w:t>
            </w:r>
            <w:proofErr w:type="spellStart"/>
            <w:r w:rsidR="00FF7C9B" w:rsidRPr="00AA5E28">
              <w:rPr>
                <w:sz w:val="20"/>
                <w:szCs w:val="20"/>
              </w:rPr>
              <w:t>Κ.Καραθεοδωρή</w:t>
            </w:r>
            <w:proofErr w:type="spellEnd"/>
            <w:r w:rsidR="00FF7C9B" w:rsidRPr="00AA5E28">
              <w:rPr>
                <w:sz w:val="20"/>
                <w:szCs w:val="20"/>
              </w:rPr>
              <w:t xml:space="preserve">, </w:t>
            </w:r>
            <w:r w:rsidR="00675354" w:rsidRPr="00AA5E28">
              <w:rPr>
                <w:sz w:val="20"/>
                <w:szCs w:val="20"/>
              </w:rPr>
              <w:t xml:space="preserve"> (2</w:t>
            </w:r>
            <w:r w:rsidR="00AA5E28" w:rsidRPr="00AA5E28">
              <w:rPr>
                <w:sz w:val="20"/>
                <w:szCs w:val="20"/>
                <w:lang w:val="en-US"/>
              </w:rPr>
              <w:t>014)</w:t>
            </w:r>
          </w:p>
        </w:tc>
      </w:tr>
    </w:tbl>
    <w:p w:rsidR="00333EFC" w:rsidRPr="007855D7" w:rsidRDefault="00333EFC" w:rsidP="00AA5E28">
      <w:pPr>
        <w:rPr>
          <w:lang w:val="en-US"/>
        </w:rPr>
      </w:pPr>
    </w:p>
    <w:sectPr w:rsidR="00333EFC" w:rsidRPr="007855D7" w:rsidSect="00FF5361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D7543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C2616E"/>
    <w:multiLevelType w:val="hybridMultilevel"/>
    <w:tmpl w:val="2B7A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06FBD"/>
    <w:multiLevelType w:val="hybridMultilevel"/>
    <w:tmpl w:val="8080102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DYxMjQwtrSwsDBV0lEKTi0uzszPAykwrgUAC5KxjCwAAAA="/>
  </w:docVars>
  <w:rsids>
    <w:rsidRoot w:val="007855D7"/>
    <w:rsid w:val="000A1440"/>
    <w:rsid w:val="001D399F"/>
    <w:rsid w:val="00333EFC"/>
    <w:rsid w:val="00441336"/>
    <w:rsid w:val="004548C4"/>
    <w:rsid w:val="004E1FB5"/>
    <w:rsid w:val="00675354"/>
    <w:rsid w:val="0070383D"/>
    <w:rsid w:val="007855D7"/>
    <w:rsid w:val="009C42BD"/>
    <w:rsid w:val="00AA5E28"/>
    <w:rsid w:val="00BB224F"/>
    <w:rsid w:val="00C12DEE"/>
    <w:rsid w:val="00C84051"/>
    <w:rsid w:val="00C91C75"/>
    <w:rsid w:val="00CF4032"/>
    <w:rsid w:val="00E67489"/>
    <w:rsid w:val="00FF5361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472ED-9536-4C64-B7B0-5EB74EDD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5D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5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Zacharias Frontistis</dc:creator>
  <cp:keywords/>
  <dc:description/>
  <cp:lastModifiedBy>Zacharias Frontistis</cp:lastModifiedBy>
  <cp:revision>3</cp:revision>
  <dcterms:created xsi:type="dcterms:W3CDTF">2018-10-12T12:00:00Z</dcterms:created>
  <dcterms:modified xsi:type="dcterms:W3CDTF">2018-10-12T12:02:00Z</dcterms:modified>
</cp:coreProperties>
</file>